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East Midlands Steam &amp; Country Show 2025</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Charity Form    </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3rd to 5th 2024    Lancaster Farm Higham Ferrers</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 Name ..................................................... Address..................................................................................</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Trade Name.................................................. Selling............................................................</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Pitch Frontage Required...................F   at </w:t>
      </w:r>
      <w:r>
        <w:rPr>
          <w:rFonts w:ascii="Calibri" w:hAnsi="Calibri" w:cs="Calibri" w:eastAsia="Calibri"/>
          <w:color w:val="FF0000"/>
          <w:spacing w:val="0"/>
          <w:position w:val="0"/>
          <w:sz w:val="22"/>
          <w:shd w:fill="auto" w:val="clear"/>
        </w:rPr>
        <w:t xml:space="preserve">£4 per foot    </w:t>
      </w:r>
      <w:r>
        <w:rPr>
          <w:rFonts w:ascii="Calibri" w:hAnsi="Calibri" w:cs="Calibri" w:eastAsia="Calibri"/>
          <w:color w:val="auto"/>
          <w:spacing w:val="0"/>
          <w:position w:val="0"/>
          <w:sz w:val="22"/>
          <w:shd w:fill="auto" w:val="clear"/>
        </w:rPr>
        <w:t xml:space="preserve">                 Postcode......................................................................................</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Telephone........................................................     </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Registration Number.................................................................</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Mobile............................................................       Email.......................................................................</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Insurance Company....................................       Policy Number..........................................................</w:t>
      </w:r>
    </w:p>
    <w:p>
      <w:pPr>
        <w:suppressAutoHyphens w:val="true"/>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All trade pitches are 30-foot depth  </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Bookings are taken 1st come 1st served basis. All traders must have correct public liability insurance for their activity's included with this form.</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sign, date and return to the address below enclosing a A5 SAE with correct postage paid.</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 Ts&amp;Cs</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organisers reserve the right to accept or reject any booking form enquiry. Any rejected bookings will be notified by return of post immediately stating any reasons and any cheques received will be returned.</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site owners, officials, members and agents of East Midlands Steam &amp; Country Show accept no liability for any loss, damage or injury to any person or property during the event however such loss or damage occurs.</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All traders shall have Public Liability Insurance to cover their activities for a limit of indemnity of not less than £5,000,000 for any one accident and the organisers reserve the right to inspect the insurance certificate on entry. Any trader not insured or not conforming could face expulsion from the event.</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FF0000"/>
          <w:spacing w:val="0"/>
          <w:position w:val="0"/>
          <w:sz w:val="22"/>
          <w:shd w:fill="auto" w:val="clear"/>
        </w:rPr>
        <w:t xml:space="preserve">No vehicle movements are permitted on site</w:t>
      </w:r>
      <w:r>
        <w:rPr>
          <w:rFonts w:ascii="Calibri" w:hAnsi="Calibri" w:cs="Calibri" w:eastAsia="Calibri"/>
          <w:color w:val="auto"/>
          <w:spacing w:val="0"/>
          <w:position w:val="0"/>
          <w:sz w:val="22"/>
          <w:shd w:fill="auto" w:val="clear"/>
        </w:rPr>
        <w:t xml:space="preserve"> unless specifically directed by an official. All vehicles entering the site must display the relevant Vehicle Pass to the event, they must have dipped beam headlight on and not display hazard warning lights and adhere to the 5-mph speed limit at all times whilst on site.</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allocation of pitches shall be at the sole discretion of the organisers every endeavour will be made to ensure fair-trading. Outside stallholders must make their own provision for supplies of electric and receptacles for drinking water. There will be no sub-letting of stalls or pitches to other parties. Only goods indicated on the booking form may be sold.</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Generators must be sited well away from tents, awnings, marquees and caravans with the correct earth spike fitted. All generators must be turned off between the hours of 11pm and 6 am.</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Health &amp; Safety regulations must be adhered to at all times whilst on site, all contractors or service providers must present up to date risk assessments for their activities to the Safety Officer.</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All chemical toilets must be emptied into the correct elsan points provided.</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All traders must be equipped with their own fire extinguisher of an appropriate type.</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There will be no loud music played on site other than entertainment pre-booked by the organisers.</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All dogs must be kept on a lead at all times whilst on site and all mess to be cleaned up immediately. Any guard dogs must be chained at all times with chains not to exceed 12ft. Any owners not adhering could face expulsion from this event.</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r>
        <w:rPr>
          <w:rFonts w:ascii="Calibri" w:hAnsi="Calibri" w:cs="Calibri" w:eastAsia="Calibri"/>
          <w:color w:val="FF0000"/>
          <w:spacing w:val="0"/>
          <w:position w:val="0"/>
          <w:sz w:val="22"/>
          <w:shd w:fill="auto" w:val="clear"/>
        </w:rPr>
        <w:t xml:space="preserve"> All tenants will be responsible for the clearance of litter. All litter must be discarded into the rubbish bins provided</w:t>
      </w:r>
      <w:r>
        <w:rPr>
          <w:rFonts w:ascii="Calibri" w:hAnsi="Calibri" w:cs="Calibri" w:eastAsia="Calibri"/>
          <w:color w:val="auto"/>
          <w:spacing w:val="0"/>
          <w:position w:val="0"/>
          <w:sz w:val="22"/>
          <w:shd w:fill="auto" w:val="clear"/>
        </w:rPr>
        <w:t xml:space="preserve">. All traders are responsible for the clearance of litter on and within 20ft of the frontage of their pitches. Stands creating litter by means of their sales or offers, issue of tickets, leaflets or samples must provide a suitable container at all times.</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All stands must be ready for business 15 minutes before the opening times and remain open until the event closes to the general public with all delivery vehicles off of the general public site until the event closes to the general public, the event is open to the public between 10am and 5pm each day.</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No food or drink may be sold without either a catering concession or prior agreement with the organisers. All vendors of food must comply with the local health regulations and have relevant certificates readily available the organisers reserve the right to inspect them at any time whilst on site.</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There will be no refund of any pitch fees for any reason other than if a booking has been rejected or the event being cancelled up to 1 week prior to the event.</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w:t>
      </w:r>
      <w:r>
        <w:rPr>
          <w:rFonts w:ascii="Calibri" w:hAnsi="Calibri" w:cs="Calibri" w:eastAsia="Calibri"/>
          <w:color w:val="FF0000"/>
          <w:spacing w:val="0"/>
          <w:position w:val="0"/>
          <w:sz w:val="22"/>
          <w:shd w:fill="auto" w:val="clear"/>
        </w:rPr>
        <w:t xml:space="preserve">Payments must be received no later than 4 weeks prior to the event</w:t>
      </w:r>
      <w:r>
        <w:rPr>
          <w:rFonts w:ascii="Calibri" w:hAnsi="Calibri" w:cs="Calibri" w:eastAsia="Calibri"/>
          <w:color w:val="auto"/>
          <w:spacing w:val="0"/>
          <w:position w:val="0"/>
          <w:sz w:val="22"/>
          <w:shd w:fill="auto" w:val="clear"/>
        </w:rPr>
        <w:t xml:space="preserve">, otherwise payment will be by cash on arrival.</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The organisers reserve the right to alter, amend or add to these conditions. They cannot be liable for any additional restrictions, which may be applied by the site owners at any time. Any decision made by the site owners, organisers, officials and event security is final.</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The Organisers reserve the rights to take photos of all and any exhibits, stalls, vehicles and any other items of interest, to use to promote the event. On social media, website or any other media outlet. This may include the people in the area at such time, when photos are taken.</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In the event of adverse weather, The Organisers will choose if the event shall take place or not.  If you choose not to attend the event, but the event does open you will forfeit your attendance fee. Refunds will only be given if all 3 days are cancelled.</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Stall holder right to cancel. If you are unable to attend the event you must make us aware at your earliest convenience. If you Cancel with less than 28 days’ notice you will forfeit your fees, unless we are able to find someone to take your place.  In the case of a medical issue, a refund of the fees will be at the discretion of The Organisers.</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HAVE READ THE CONDITIONS ABOVE AND AGREE TO ABIDE BY THEM AT ALL TIMES WHILST ON SITE</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Signed...........................................................             Date.....................................................</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 to:                                                                     Days attending:    Sat</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E.M.S.&amp;.C.S             07877942533                                                             Sun</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Highfield Road Rushden NN109QJ                                                     Mon                          </w:t>
      </w:r>
    </w:p>
    <w:p>
      <w:pPr>
        <w:suppressAutoHyphens w:val="true"/>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